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DBDA" w14:textId="2A909336" w:rsidR="00443C27" w:rsidRDefault="00443C27">
      <w:pPr>
        <w:keepNext/>
        <w:tabs>
          <w:tab w:val="left" w:pos="0"/>
        </w:tabs>
        <w:spacing w:before="240" w:after="120" w:line="100" w:lineRule="atLeast"/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</w:pPr>
      <w:r>
        <w:rPr>
          <w:rFonts w:eastAsia="Noto Serif CJK SC" w:cs="Calibri"/>
          <w:b/>
          <w:bCs/>
          <w:noProof/>
          <w:kern w:val="1"/>
          <w:sz w:val="28"/>
          <w:szCs w:val="28"/>
          <w:lang w:eastAsia="hi-IN" w:bidi="hi-IN"/>
        </w:rPr>
        <w:drawing>
          <wp:inline distT="0" distB="0" distL="0" distR="0" wp14:anchorId="076C46A1" wp14:editId="7D9474F2">
            <wp:extent cx="998220" cy="607026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78" cy="61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89D4" w14:textId="046CB36F" w:rsidR="002F3BC5" w:rsidRDefault="002F3BC5" w:rsidP="00C41AB1">
      <w:pPr>
        <w:keepNext/>
        <w:tabs>
          <w:tab w:val="left" w:pos="0"/>
        </w:tabs>
        <w:spacing w:before="240" w:after="80" w:line="100" w:lineRule="atLeast"/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  <w:t>Declaratieformulier Uur</w:t>
      </w:r>
      <w:r w:rsidR="009F2AAD"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  <w:t>co</w:t>
      </w:r>
      <w:r w:rsidR="00FE105B"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  <w:t>nsult</w:t>
      </w:r>
      <w:r w:rsidR="00791AFE" w:rsidRPr="00791AFE"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  <w:t xml:space="preserve"> </w:t>
      </w:r>
      <w:r w:rsidR="00443C27">
        <w:rPr>
          <w:rFonts w:eastAsia="Noto Serif CJK SC" w:cs="Calibri"/>
          <w:b/>
          <w:bCs/>
          <w:kern w:val="1"/>
          <w:sz w:val="28"/>
          <w:szCs w:val="28"/>
          <w:lang w:eastAsia="hi-IN" w:bidi="hi-IN"/>
        </w:rPr>
        <w:t>Fonds Achterstandsgebieden Zuidwest Nederland</w:t>
      </w:r>
    </w:p>
    <w:p w14:paraId="08895DF2" w14:textId="77777777" w:rsidR="00443C27" w:rsidRDefault="00443C27" w:rsidP="00C41AB1">
      <w:pPr>
        <w:spacing w:after="80" w:line="100" w:lineRule="atLeast"/>
        <w:rPr>
          <w:rFonts w:eastAsia="Noto Serif CJK SC" w:cs="Calibri"/>
          <w:kern w:val="1"/>
          <w:lang w:eastAsia="hi-IN" w:bidi="hi-IN"/>
        </w:rPr>
      </w:pPr>
    </w:p>
    <w:p w14:paraId="36D6F35D" w14:textId="77777777" w:rsidR="00112D8C" w:rsidRDefault="002F3BC5" w:rsidP="008006DA">
      <w:pPr>
        <w:spacing w:after="40" w:line="240" w:lineRule="auto"/>
        <w:rPr>
          <w:rFonts w:eastAsia="Noto Serif CJK SC" w:cs="Calibri"/>
          <w:kern w:val="1"/>
          <w:lang w:eastAsia="hi-IN" w:bidi="hi-IN"/>
        </w:rPr>
      </w:pPr>
      <w:r w:rsidRPr="00791AFE">
        <w:rPr>
          <w:rFonts w:eastAsia="Noto Serif CJK SC" w:cs="Calibri"/>
          <w:kern w:val="1"/>
          <w:lang w:eastAsia="hi-IN" w:bidi="hi-IN"/>
        </w:rPr>
        <w:t xml:space="preserve">Via dit formulier kunt u </w:t>
      </w:r>
      <w:r w:rsidR="001837B8">
        <w:rPr>
          <w:rFonts w:eastAsia="Noto Serif CJK SC" w:cs="Calibri"/>
          <w:b/>
          <w:bCs/>
          <w:kern w:val="1"/>
          <w:lang w:eastAsia="hi-IN" w:bidi="hi-IN"/>
        </w:rPr>
        <w:t>één-</w:t>
      </w:r>
      <w:r w:rsidRPr="00BE3265">
        <w:rPr>
          <w:rFonts w:eastAsia="Noto Serif CJK SC" w:cs="Calibri"/>
          <w:b/>
          <w:bCs/>
          <w:kern w:val="1"/>
          <w:lang w:eastAsia="hi-IN" w:bidi="hi-IN"/>
        </w:rPr>
        <w:t>uur</w:t>
      </w:r>
      <w:r w:rsidR="00FE105B" w:rsidRPr="00BE3265">
        <w:rPr>
          <w:rFonts w:eastAsia="Noto Serif CJK SC" w:cs="Calibri"/>
          <w:b/>
          <w:bCs/>
          <w:kern w:val="1"/>
          <w:lang w:eastAsia="hi-IN" w:bidi="hi-IN"/>
        </w:rPr>
        <w:t>consult</w:t>
      </w:r>
      <w:r w:rsidR="00FE105B">
        <w:rPr>
          <w:rFonts w:eastAsia="Noto Serif CJK SC" w:cs="Calibri"/>
          <w:kern w:val="1"/>
          <w:lang w:eastAsia="hi-IN" w:bidi="hi-IN"/>
        </w:rPr>
        <w:t xml:space="preserve"> </w:t>
      </w:r>
      <w:r w:rsidR="00601630" w:rsidRPr="001F6F64">
        <w:rPr>
          <w:rFonts w:eastAsia="Noto Serif CJK SC" w:cs="Calibri"/>
          <w:kern w:val="1"/>
          <w:lang w:eastAsia="hi-IN" w:bidi="hi-IN"/>
        </w:rPr>
        <w:t>met een patiënt</w:t>
      </w:r>
      <w:r w:rsidR="00601630">
        <w:rPr>
          <w:rFonts w:eastAsia="Noto Serif CJK SC" w:cs="Calibri"/>
          <w:kern w:val="1"/>
          <w:lang w:eastAsia="hi-IN" w:bidi="hi-IN"/>
        </w:rPr>
        <w:t xml:space="preserve"> </w:t>
      </w:r>
      <w:r w:rsidRPr="00791AFE">
        <w:rPr>
          <w:rFonts w:eastAsia="Noto Serif CJK SC" w:cs="Calibri"/>
          <w:kern w:val="1"/>
          <w:lang w:eastAsia="hi-IN" w:bidi="hi-IN"/>
        </w:rPr>
        <w:t xml:space="preserve">declareren. </w:t>
      </w:r>
      <w:r w:rsidR="00CB15F6" w:rsidRPr="001F6F64">
        <w:rPr>
          <w:rFonts w:eastAsia="Noto Serif CJK SC" w:cs="Calibri"/>
          <w:kern w:val="1"/>
          <w:lang w:eastAsia="hi-IN" w:bidi="hi-IN"/>
        </w:rPr>
        <w:t xml:space="preserve">De vergoeding bedraagt: Huisarts: </w:t>
      </w:r>
    </w:p>
    <w:p w14:paraId="4C9B00A7" w14:textId="5EC7ECDE" w:rsidR="00CB15F6" w:rsidRPr="00601630" w:rsidRDefault="00CB15F6" w:rsidP="008006DA">
      <w:pPr>
        <w:spacing w:after="40" w:line="240" w:lineRule="auto"/>
        <w:rPr>
          <w:rFonts w:eastAsia="Noto Serif CJK SC" w:cs="Calibri"/>
          <w:kern w:val="1"/>
          <w:shd w:val="clear" w:color="auto" w:fill="FFFF00"/>
          <w:lang w:eastAsia="hi-IN" w:bidi="hi-IN"/>
        </w:rPr>
      </w:pPr>
      <w:r w:rsidRPr="001F6F64">
        <w:rPr>
          <w:rFonts w:eastAsia="Noto Serif CJK SC" w:cs="Calibri"/>
          <w:kern w:val="1"/>
          <w:lang w:eastAsia="hi-IN" w:bidi="hi-IN"/>
        </w:rPr>
        <w:t>€ 75,00 per uur. POH: € 50,00 per uur.</w:t>
      </w:r>
    </w:p>
    <w:p w14:paraId="7174DA36" w14:textId="77777777" w:rsidR="002F3BC5" w:rsidRPr="00791AFE" w:rsidRDefault="002F3BC5" w:rsidP="008006DA">
      <w:pPr>
        <w:spacing w:after="40" w:line="240" w:lineRule="auto"/>
        <w:rPr>
          <w:rFonts w:eastAsia="Noto Serif CJK SC" w:cs="Calibri"/>
          <w:kern w:val="1"/>
          <w:lang w:eastAsia="hi-IN" w:bidi="hi-IN"/>
        </w:rPr>
      </w:pPr>
    </w:p>
    <w:p w14:paraId="2AE437C3" w14:textId="28EC649F" w:rsidR="002F3BC5" w:rsidRPr="00791AFE" w:rsidRDefault="002F3BC5" w:rsidP="008006DA">
      <w:pPr>
        <w:spacing w:after="40" w:line="240" w:lineRule="auto"/>
        <w:rPr>
          <w:rFonts w:eastAsia="Noto Serif CJK SC" w:cs="Calibri"/>
          <w:kern w:val="1"/>
          <w:lang w:eastAsia="hi-IN" w:bidi="hi-IN"/>
        </w:rPr>
      </w:pPr>
      <w:r w:rsidRPr="00791AFE">
        <w:rPr>
          <w:rFonts w:eastAsia="Noto Serif CJK SC" w:cs="Calibri"/>
          <w:kern w:val="1"/>
          <w:lang w:eastAsia="hi-IN" w:bidi="hi-IN"/>
        </w:rPr>
        <w:t>Stuur het ingevulde formulier naar:</w:t>
      </w:r>
      <w:r w:rsidR="00443C27">
        <w:rPr>
          <w:rFonts w:eastAsia="Noto Serif CJK SC" w:cs="Calibri"/>
          <w:kern w:val="1"/>
          <w:lang w:eastAsia="hi-IN" w:bidi="hi-IN"/>
        </w:rPr>
        <w:t xml:space="preserve"> </w:t>
      </w:r>
      <w:hyperlink r:id="rId12" w:history="1">
        <w:r w:rsidR="00443C27" w:rsidRPr="00EC24BD">
          <w:rPr>
            <w:rStyle w:val="Hyperlink"/>
            <w:rFonts w:eastAsia="Noto Serif CJK SC" w:cs="Calibri"/>
            <w:kern w:val="1"/>
            <w:lang w:eastAsia="hi-IN" w:bidi="hi-IN"/>
          </w:rPr>
          <w:t>c.jacobs@lhv.nl</w:t>
        </w:r>
      </w:hyperlink>
      <w:r w:rsidR="00443C27">
        <w:rPr>
          <w:rFonts w:eastAsia="Noto Serif CJK SC" w:cs="Calibri"/>
          <w:kern w:val="1"/>
          <w:lang w:eastAsia="hi-IN" w:bidi="hi-IN"/>
        </w:rPr>
        <w:t xml:space="preserve"> </w:t>
      </w:r>
      <w:r w:rsidR="00443C27" w:rsidRPr="00791AFE">
        <w:rPr>
          <w:rFonts w:eastAsia="Noto Serif CJK SC" w:cs="Calibri"/>
          <w:kern w:val="1"/>
          <w:lang w:eastAsia="hi-IN" w:bidi="hi-IN"/>
        </w:rPr>
        <w:t xml:space="preserve"> </w:t>
      </w:r>
    </w:p>
    <w:p w14:paraId="103C0E48" w14:textId="77777777" w:rsidR="002F3BC5" w:rsidRPr="00A8564A" w:rsidRDefault="002F3BC5" w:rsidP="008006DA">
      <w:pPr>
        <w:spacing w:after="40" w:line="240" w:lineRule="auto"/>
        <w:rPr>
          <w:rFonts w:eastAsia="Noto Serif CJK SC" w:cs="Calibri"/>
          <w:b/>
          <w:bCs/>
          <w:kern w:val="1"/>
          <w:lang w:eastAsia="hi-IN" w:bidi="hi-IN"/>
        </w:rPr>
      </w:pPr>
      <w:r w:rsidRPr="00A8564A">
        <w:rPr>
          <w:rFonts w:eastAsia="Noto Serif CJK SC" w:cs="Calibri"/>
          <w:b/>
          <w:bCs/>
          <w:kern w:val="1"/>
          <w:lang w:eastAsia="hi-IN" w:bidi="hi-IN"/>
        </w:rPr>
        <w:t xml:space="preserve">De velden met een * zijn verplicht. </w:t>
      </w:r>
    </w:p>
    <w:p w14:paraId="6AFC9CD9" w14:textId="77777777" w:rsidR="002F3BC5" w:rsidRPr="00791AFE" w:rsidRDefault="002F3BC5" w:rsidP="008006DA">
      <w:pPr>
        <w:spacing w:after="40" w:line="240" w:lineRule="auto"/>
        <w:rPr>
          <w:rFonts w:eastAsia="Noto Serif CJK SC" w:cs="Calibri"/>
          <w:kern w:val="1"/>
          <w:lang w:eastAsia="hi-IN" w:bidi="hi-IN"/>
        </w:rPr>
      </w:pPr>
    </w:p>
    <w:p w14:paraId="1AD5F1B3" w14:textId="2DD42A2A" w:rsidR="002F3BC5" w:rsidRPr="00FA6144" w:rsidRDefault="002F3BC5" w:rsidP="008006DA">
      <w:pPr>
        <w:spacing w:after="40" w:line="240" w:lineRule="auto"/>
      </w:pPr>
      <w:r w:rsidRPr="00791AFE">
        <w:rPr>
          <w:rFonts w:eastAsia="Noto Serif CJK SC" w:cs="Calibri"/>
          <w:kern w:val="1"/>
          <w:lang w:eastAsia="hi-IN" w:bidi="hi-IN"/>
        </w:rPr>
        <w:t>Alleen na volledige invulling wordt de declaratie betaald.</w:t>
      </w:r>
      <w:r w:rsidR="00CB15F6">
        <w:rPr>
          <w:rFonts w:eastAsia="Noto Serif CJK SC" w:cs="Calibri"/>
          <w:kern w:val="1"/>
          <w:lang w:eastAsia="hi-IN" w:bidi="hi-IN"/>
        </w:rPr>
        <w:t xml:space="preserve"> </w:t>
      </w:r>
      <w:r w:rsidRPr="00FA6144">
        <w:t>(De vragen zijn o.a. van belang om inzicht te krijgen in de soort problematiek</w:t>
      </w:r>
      <w:r w:rsidR="009F2AAD">
        <w:t xml:space="preserve"> waarvoor het uurconsult wordt ingezet.)</w:t>
      </w:r>
    </w:p>
    <w:p w14:paraId="2ABFC81B" w14:textId="77777777" w:rsidR="002F3BC5" w:rsidRPr="00791AFE" w:rsidRDefault="002F3BC5" w:rsidP="00C41AB1">
      <w:pPr>
        <w:spacing w:after="80" w:line="276" w:lineRule="auto"/>
        <w:rPr>
          <w:rFonts w:eastAsia="Noto Serif CJK SC" w:cs="Calibri"/>
          <w:b/>
          <w:bCs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ab/>
      </w:r>
    </w:p>
    <w:p w14:paraId="1A6C7992" w14:textId="3191D8F3" w:rsidR="002F3BC5" w:rsidRPr="00791AFE" w:rsidRDefault="002F3BC5" w:rsidP="00C41AB1">
      <w:pPr>
        <w:spacing w:after="80" w:line="276" w:lineRule="auto"/>
        <w:rPr>
          <w:rFonts w:eastAsia="Noto Serif CJK SC" w:cs="Calibri"/>
          <w:b/>
          <w:bCs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>GEGEVENS HUISARTS EN PRAKTIJK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798"/>
      </w:tblGrid>
      <w:tr w:rsidR="00443C27" w:rsidRPr="00443C27" w14:paraId="6C217078" w14:textId="1676D481" w:rsidTr="00443C27">
        <w:tc>
          <w:tcPr>
            <w:tcW w:w="2835" w:type="dxa"/>
          </w:tcPr>
          <w:p w14:paraId="44E04E1C" w14:textId="77777777" w:rsidR="00443C27" w:rsidRPr="00443C27" w:rsidRDefault="00443C27" w:rsidP="00C41AB1">
            <w:pPr>
              <w:spacing w:after="80" w:line="276" w:lineRule="auto"/>
              <w:ind w:left="360"/>
              <w:jc w:val="both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 xml:space="preserve">Naam huisarts*: </w:t>
            </w:r>
          </w:p>
        </w:tc>
        <w:tc>
          <w:tcPr>
            <w:tcW w:w="6798" w:type="dxa"/>
          </w:tcPr>
          <w:p w14:paraId="67C3049F" w14:textId="17FD609E" w:rsidR="00443C27" w:rsidRPr="00443C27" w:rsidRDefault="00443C27" w:rsidP="00C41AB1">
            <w:pPr>
              <w:spacing w:after="80" w:line="276" w:lineRule="auto"/>
              <w:ind w:left="36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443C27" w14:paraId="33B98D34" w14:textId="3F952499" w:rsidTr="00443C27">
        <w:tc>
          <w:tcPr>
            <w:tcW w:w="2835" w:type="dxa"/>
          </w:tcPr>
          <w:p w14:paraId="59E4A5CD" w14:textId="77777777" w:rsidR="00443C27" w:rsidRPr="00443C27" w:rsidRDefault="00443C27" w:rsidP="00C41AB1">
            <w:pPr>
              <w:spacing w:after="80" w:line="276" w:lineRule="auto"/>
              <w:ind w:left="360"/>
              <w:jc w:val="both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Naam praktijk:</w:t>
            </w:r>
          </w:p>
        </w:tc>
        <w:tc>
          <w:tcPr>
            <w:tcW w:w="6798" w:type="dxa"/>
          </w:tcPr>
          <w:p w14:paraId="57A9DD71" w14:textId="0013995D" w:rsidR="00443C27" w:rsidRPr="00443C27" w:rsidRDefault="00443C27" w:rsidP="00C41AB1">
            <w:pPr>
              <w:spacing w:after="80" w:line="276" w:lineRule="auto"/>
              <w:ind w:left="36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443C27" w14:paraId="4D6D5041" w14:textId="2AA12C6B" w:rsidTr="00443C27">
        <w:tc>
          <w:tcPr>
            <w:tcW w:w="2835" w:type="dxa"/>
          </w:tcPr>
          <w:p w14:paraId="706AD4A9" w14:textId="77777777" w:rsidR="00443C27" w:rsidRPr="00443C27" w:rsidRDefault="00443C27" w:rsidP="00C41AB1">
            <w:pPr>
              <w:spacing w:after="80" w:line="276" w:lineRule="auto"/>
              <w:ind w:left="360"/>
              <w:jc w:val="both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Email*:</w:t>
            </w:r>
          </w:p>
        </w:tc>
        <w:tc>
          <w:tcPr>
            <w:tcW w:w="6798" w:type="dxa"/>
          </w:tcPr>
          <w:p w14:paraId="0431BBB9" w14:textId="4E82C07A" w:rsidR="00443C27" w:rsidRPr="00443C27" w:rsidRDefault="00443C27" w:rsidP="00C41AB1">
            <w:pPr>
              <w:spacing w:after="80" w:line="276" w:lineRule="auto"/>
              <w:ind w:left="36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443C27" w14:paraId="7B8F9F96" w14:textId="02FB5A30" w:rsidTr="00443C27">
        <w:tc>
          <w:tcPr>
            <w:tcW w:w="2835" w:type="dxa"/>
          </w:tcPr>
          <w:p w14:paraId="75ACA700" w14:textId="77777777" w:rsidR="00443C27" w:rsidRPr="00443C27" w:rsidRDefault="00443C27" w:rsidP="00C41AB1">
            <w:pPr>
              <w:spacing w:after="80" w:line="276" w:lineRule="auto"/>
              <w:ind w:left="360"/>
              <w:jc w:val="both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 xml:space="preserve">Banknummer (IBAN)*: </w:t>
            </w:r>
          </w:p>
        </w:tc>
        <w:tc>
          <w:tcPr>
            <w:tcW w:w="6798" w:type="dxa"/>
          </w:tcPr>
          <w:p w14:paraId="7FBF9CD4" w14:textId="5F616EF8" w:rsidR="00443C27" w:rsidRPr="00443C27" w:rsidRDefault="00443C27" w:rsidP="00C41AB1">
            <w:pPr>
              <w:spacing w:after="80" w:line="276" w:lineRule="auto"/>
              <w:ind w:left="36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791AFE" w14:paraId="66313FB9" w14:textId="74F07676" w:rsidTr="00443C27">
        <w:tc>
          <w:tcPr>
            <w:tcW w:w="2835" w:type="dxa"/>
          </w:tcPr>
          <w:p w14:paraId="4FEA2F9B" w14:textId="463A2739" w:rsidR="00443C27" w:rsidRPr="00791AFE" w:rsidRDefault="00443C27" w:rsidP="00C41AB1">
            <w:pPr>
              <w:spacing w:after="80" w:line="276" w:lineRule="auto"/>
              <w:ind w:left="360"/>
              <w:jc w:val="both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 xml:space="preserve">Naam rekeninghouder*: </w:t>
            </w:r>
          </w:p>
        </w:tc>
        <w:tc>
          <w:tcPr>
            <w:tcW w:w="6798" w:type="dxa"/>
          </w:tcPr>
          <w:p w14:paraId="47FD90F7" w14:textId="77777777" w:rsidR="00443C27" w:rsidRPr="00443C27" w:rsidRDefault="00443C27" w:rsidP="00C41AB1">
            <w:pPr>
              <w:spacing w:after="80" w:line="276" w:lineRule="auto"/>
              <w:ind w:left="36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</w:tbl>
    <w:p w14:paraId="10DA1A45" w14:textId="77777777" w:rsidR="00443C27" w:rsidRDefault="00443C27" w:rsidP="00C41AB1">
      <w:pPr>
        <w:spacing w:after="80" w:line="276" w:lineRule="auto"/>
        <w:ind w:left="360"/>
        <w:rPr>
          <w:rFonts w:eastAsia="Noto Serif CJK SC" w:cs="Calibri"/>
          <w:b/>
          <w:bCs/>
          <w:kern w:val="1"/>
          <w:lang w:eastAsia="hi-IN" w:bidi="hi-IN"/>
        </w:rPr>
      </w:pPr>
    </w:p>
    <w:p w14:paraId="7908940F" w14:textId="2A914200" w:rsidR="002F3BC5" w:rsidRPr="00791AFE" w:rsidRDefault="002F3BC5" w:rsidP="00C41AB1">
      <w:pPr>
        <w:spacing w:after="80"/>
        <w:rPr>
          <w:rFonts w:eastAsia="Noto Serif CJK SC" w:cs="Calibri"/>
          <w:b/>
          <w:bCs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>GEGEVENS CONSULT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43C27" w:rsidRPr="00443C27" w14:paraId="03BA00F7" w14:textId="7BF8E158" w:rsidTr="00DD300E">
        <w:tc>
          <w:tcPr>
            <w:tcW w:w="4111" w:type="dxa"/>
          </w:tcPr>
          <w:p w14:paraId="4051230A" w14:textId="77777777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Datum gesprek*:</w:t>
            </w:r>
          </w:p>
        </w:tc>
        <w:tc>
          <w:tcPr>
            <w:tcW w:w="5522" w:type="dxa"/>
          </w:tcPr>
          <w:p w14:paraId="15E9EF46" w14:textId="77777777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1A167F" w:rsidRPr="00443C27" w14:paraId="01A58642" w14:textId="77777777" w:rsidTr="00DD300E">
        <w:tc>
          <w:tcPr>
            <w:tcW w:w="4111" w:type="dxa"/>
          </w:tcPr>
          <w:p w14:paraId="68BD1081" w14:textId="4FA33119" w:rsidR="001A167F" w:rsidRPr="00443C27" w:rsidRDefault="002F5148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Hoe lang heeft het gesprek geduurd*:</w:t>
            </w:r>
          </w:p>
        </w:tc>
        <w:tc>
          <w:tcPr>
            <w:tcW w:w="5522" w:type="dxa"/>
          </w:tcPr>
          <w:p w14:paraId="382F1781" w14:textId="77777777" w:rsidR="001A167F" w:rsidRPr="00443C27" w:rsidRDefault="001A167F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1A167F" w:rsidRPr="00443C27" w14:paraId="26C9E439" w14:textId="77777777" w:rsidTr="00DD300E">
        <w:tc>
          <w:tcPr>
            <w:tcW w:w="4111" w:type="dxa"/>
          </w:tcPr>
          <w:p w14:paraId="09A32E42" w14:textId="725D8EF3" w:rsidR="001A167F" w:rsidRPr="00443C27" w:rsidRDefault="00EF5585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Hoeveel tijd heeft u besteed aan de voorbereiding*:</w:t>
            </w:r>
          </w:p>
        </w:tc>
        <w:tc>
          <w:tcPr>
            <w:tcW w:w="5522" w:type="dxa"/>
          </w:tcPr>
          <w:p w14:paraId="54323FE4" w14:textId="77777777" w:rsidR="001A167F" w:rsidRPr="00443C27" w:rsidRDefault="001A167F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443C27" w14:paraId="4F6E4B1A" w14:textId="5AEC6D07" w:rsidTr="00DD300E">
        <w:tc>
          <w:tcPr>
            <w:tcW w:w="4111" w:type="dxa"/>
          </w:tcPr>
          <w:p w14:paraId="5AB43BFD" w14:textId="77777777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443C27"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Geboortejaar:</w:t>
            </w:r>
          </w:p>
        </w:tc>
        <w:tc>
          <w:tcPr>
            <w:tcW w:w="5522" w:type="dxa"/>
          </w:tcPr>
          <w:p w14:paraId="3B1F8228" w14:textId="77777777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443C27" w:rsidRPr="00443C27" w14:paraId="3A5845C8" w14:textId="77777777" w:rsidTr="00DD300E">
        <w:tc>
          <w:tcPr>
            <w:tcW w:w="4111" w:type="dxa"/>
          </w:tcPr>
          <w:p w14:paraId="558E8C70" w14:textId="3BC5CE95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Geslacht *:</w:t>
            </w:r>
          </w:p>
        </w:tc>
        <w:tc>
          <w:tcPr>
            <w:tcW w:w="5522" w:type="dxa"/>
          </w:tcPr>
          <w:p w14:paraId="58AE8605" w14:textId="77777777" w:rsidR="00443C27" w:rsidRP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  <w:tr w:rsidR="000B1A03" w:rsidRPr="00443C27" w14:paraId="3C803741" w14:textId="77777777" w:rsidTr="00DD300E">
        <w:tc>
          <w:tcPr>
            <w:tcW w:w="4111" w:type="dxa"/>
          </w:tcPr>
          <w:p w14:paraId="73EF80F7" w14:textId="77777777" w:rsidR="000B1A03" w:rsidRDefault="000B1A03" w:rsidP="007005A8">
            <w:pPr>
              <w:spacing w:after="0" w:line="276" w:lineRule="auto"/>
              <w:rPr>
                <w:rFonts w:eastAsia="Noto Serif CJK SC" w:cs="Calibri"/>
                <w:kern w:val="1"/>
                <w:lang w:eastAsia="hi-IN" w:bidi="hi-IN"/>
              </w:rPr>
            </w:pPr>
            <w:r>
              <w:rPr>
                <w:rFonts w:eastAsia="Noto Serif CJK SC" w:cs="Calibri"/>
                <w:b/>
                <w:bCs/>
                <w:kern w:val="1"/>
                <w:lang w:eastAsia="hi-IN" w:bidi="hi-IN"/>
              </w:rPr>
              <w:t>U declareert*:</w:t>
            </w:r>
            <w:r w:rsidRPr="00344F20">
              <w:rPr>
                <w:rFonts w:eastAsia="Noto Serif CJK SC" w:cs="Calibri"/>
                <w:kern w:val="1"/>
                <w:lang w:eastAsia="hi-IN" w:bidi="hi-IN"/>
              </w:rPr>
              <w:t xml:space="preserve"> </w:t>
            </w:r>
          </w:p>
          <w:p w14:paraId="5D72EECD" w14:textId="0D4B2DD2" w:rsidR="000B1A03" w:rsidRDefault="000B1A03" w:rsidP="007005A8">
            <w:pPr>
              <w:spacing w:after="0" w:line="276" w:lineRule="auto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  <w:r w:rsidRPr="00344F20">
              <w:rPr>
                <w:rFonts w:eastAsia="Noto Serif CJK SC" w:cs="Calibri"/>
                <w:kern w:val="1"/>
                <w:lang w:eastAsia="hi-IN" w:bidi="hi-IN"/>
              </w:rPr>
              <w:t>Huisarts € 75,00 p</w:t>
            </w:r>
            <w:r>
              <w:rPr>
                <w:rFonts w:eastAsia="Noto Serif CJK SC" w:cs="Calibri"/>
                <w:kern w:val="1"/>
                <w:lang w:eastAsia="hi-IN" w:bidi="hi-IN"/>
              </w:rPr>
              <w:t>/u</w:t>
            </w:r>
            <w:r w:rsidRPr="00344F20">
              <w:rPr>
                <w:rFonts w:eastAsia="Noto Serif CJK SC" w:cs="Calibri"/>
                <w:kern w:val="1"/>
                <w:lang w:eastAsia="hi-IN" w:bidi="hi-IN"/>
              </w:rPr>
              <w:t>, POH € 50,00 p</w:t>
            </w:r>
            <w:r>
              <w:rPr>
                <w:rFonts w:eastAsia="Noto Serif CJK SC" w:cs="Calibri"/>
                <w:kern w:val="1"/>
                <w:lang w:eastAsia="hi-IN" w:bidi="hi-IN"/>
              </w:rPr>
              <w:t>/u</w:t>
            </w:r>
          </w:p>
        </w:tc>
        <w:tc>
          <w:tcPr>
            <w:tcW w:w="5522" w:type="dxa"/>
          </w:tcPr>
          <w:p w14:paraId="1D400804" w14:textId="5A03EC57" w:rsidR="000B1A03" w:rsidRPr="0049480F" w:rsidRDefault="002653FF" w:rsidP="007005A8">
            <w:pPr>
              <w:spacing w:after="0" w:line="276" w:lineRule="auto"/>
              <w:rPr>
                <w:rFonts w:eastAsia="Noto Serif CJK SC" w:cs="Calibri"/>
                <w:kern w:val="1"/>
                <w:lang w:eastAsia="hi-IN" w:bidi="hi-IN"/>
              </w:rPr>
            </w:pPr>
            <w:r>
              <w:rPr>
                <w:rFonts w:eastAsia="Noto Serif CJK SC" w:cs="Calibri"/>
                <w:kern w:val="1"/>
                <w:lang w:eastAsia="hi-IN" w:bidi="hi-IN"/>
              </w:rPr>
              <w:t xml:space="preserve">€ </w:t>
            </w:r>
          </w:p>
        </w:tc>
      </w:tr>
    </w:tbl>
    <w:p w14:paraId="66D2CFF5" w14:textId="77777777" w:rsidR="00443C27" w:rsidRDefault="00443C27" w:rsidP="00C41AB1">
      <w:pPr>
        <w:spacing w:after="80" w:line="276" w:lineRule="auto"/>
        <w:ind w:left="360"/>
        <w:rPr>
          <w:b/>
          <w:bCs/>
          <w:lang w:eastAsia="hi-IN" w:bidi="hi-IN"/>
        </w:rPr>
      </w:pPr>
    </w:p>
    <w:p w14:paraId="7670917C" w14:textId="47C3BBB2" w:rsidR="00443C27" w:rsidRDefault="00443C27" w:rsidP="00C41AB1">
      <w:pPr>
        <w:spacing w:after="80"/>
        <w:rPr>
          <w:rFonts w:eastAsia="Noto Serif CJK SC" w:cs="Calibri"/>
          <w:b/>
          <w:bCs/>
          <w:kern w:val="1"/>
          <w:shd w:val="clear" w:color="auto" w:fill="FFFF00"/>
          <w:lang w:eastAsia="hi-IN" w:bidi="hi-IN"/>
        </w:rPr>
      </w:pPr>
      <w:r w:rsidRPr="00FA6144">
        <w:rPr>
          <w:b/>
          <w:bCs/>
          <w:lang w:eastAsia="hi-IN" w:bidi="hi-IN"/>
        </w:rPr>
        <w:t>Opleidingsniveau</w:t>
      </w:r>
      <w:r>
        <w:rPr>
          <w:b/>
          <w:bCs/>
          <w:lang w:eastAsia="hi-IN" w:bidi="hi-IN"/>
        </w:rPr>
        <w:t xml:space="preserve"> (aankruisen wat van toepassing is)</w:t>
      </w:r>
      <w:r w:rsidR="00AA3FA3">
        <w:rPr>
          <w:b/>
          <w:bCs/>
          <w:lang w:eastAsia="hi-IN" w:bidi="hi-IN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924"/>
      </w:tblGrid>
      <w:tr w:rsidR="00443C27" w14:paraId="043124B1" w14:textId="77777777" w:rsidTr="00AA3FA3">
        <w:tc>
          <w:tcPr>
            <w:tcW w:w="709" w:type="dxa"/>
          </w:tcPr>
          <w:p w14:paraId="085668BE" w14:textId="77777777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75FCF432" w14:textId="50EC10F1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laag (tot MBO2 niveau)</w:t>
            </w:r>
          </w:p>
        </w:tc>
      </w:tr>
      <w:tr w:rsidR="00443C27" w14:paraId="4C40E1A7" w14:textId="77777777" w:rsidTr="00AA3FA3">
        <w:tc>
          <w:tcPr>
            <w:tcW w:w="709" w:type="dxa"/>
          </w:tcPr>
          <w:p w14:paraId="6C595DF5" w14:textId="77777777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3B768108" w14:textId="4495B464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gemiddeld (MBO/HAVO)</w:t>
            </w:r>
          </w:p>
        </w:tc>
      </w:tr>
      <w:tr w:rsidR="00443C27" w14:paraId="424A2E82" w14:textId="77777777" w:rsidTr="00AA3FA3">
        <w:tc>
          <w:tcPr>
            <w:tcW w:w="709" w:type="dxa"/>
          </w:tcPr>
          <w:p w14:paraId="701DA406" w14:textId="77777777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3C2A6AA6" w14:textId="61780634" w:rsidR="00443C27" w:rsidRDefault="00443C27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hoog (HBO/WO)</w:t>
            </w:r>
          </w:p>
        </w:tc>
      </w:tr>
    </w:tbl>
    <w:p w14:paraId="67D11A59" w14:textId="77777777" w:rsidR="00A249B9" w:rsidRDefault="00A249B9" w:rsidP="00C41AB1">
      <w:pPr>
        <w:spacing w:after="80"/>
        <w:rPr>
          <w:b/>
          <w:bCs/>
          <w:lang w:eastAsia="hi-IN" w:bidi="hi-IN"/>
        </w:rPr>
      </w:pPr>
    </w:p>
    <w:p w14:paraId="21DC66D1" w14:textId="656ED43D" w:rsidR="00AA3FA3" w:rsidRDefault="002F3BC5" w:rsidP="00C41AB1">
      <w:pPr>
        <w:spacing w:after="80"/>
        <w:rPr>
          <w:b/>
          <w:bCs/>
          <w:lang w:eastAsia="hi-IN" w:bidi="hi-IN"/>
        </w:rPr>
      </w:pPr>
      <w:r w:rsidRPr="00FA6144">
        <w:rPr>
          <w:b/>
          <w:bCs/>
          <w:lang w:eastAsia="hi-IN" w:bidi="hi-IN"/>
        </w:rPr>
        <w:t>Migratie achtergrond</w:t>
      </w:r>
      <w:r w:rsidR="00AA3FA3">
        <w:rPr>
          <w:b/>
          <w:bCs/>
          <w:lang w:eastAsia="hi-IN" w:bidi="hi-IN"/>
        </w:rPr>
        <w:t xml:space="preserve"> (aankruisen wat van toepassing is):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924"/>
      </w:tblGrid>
      <w:tr w:rsidR="008528A1" w14:paraId="2A6A8321" w14:textId="77777777" w:rsidTr="00026CE4">
        <w:tc>
          <w:tcPr>
            <w:tcW w:w="709" w:type="dxa"/>
          </w:tcPr>
          <w:p w14:paraId="3229A025" w14:textId="77777777" w:rsidR="008528A1" w:rsidRDefault="008528A1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01F18AE7" w14:textId="5B2BCF14" w:rsidR="008528A1" w:rsidRPr="00FA6144" w:rsidRDefault="008528A1" w:rsidP="00C41AB1">
            <w:pPr>
              <w:spacing w:after="80"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geen</w:t>
            </w:r>
          </w:p>
        </w:tc>
      </w:tr>
      <w:tr w:rsidR="00AA3FA3" w14:paraId="2E838435" w14:textId="77777777" w:rsidTr="00026CE4">
        <w:tc>
          <w:tcPr>
            <w:tcW w:w="709" w:type="dxa"/>
          </w:tcPr>
          <w:p w14:paraId="55ACBD01" w14:textId="77777777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5EDBBA36" w14:textId="2DAEE239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1e generatie</w:t>
            </w:r>
          </w:p>
        </w:tc>
      </w:tr>
      <w:tr w:rsidR="00AA3FA3" w14:paraId="73DC56E9" w14:textId="77777777" w:rsidTr="00026CE4">
        <w:tc>
          <w:tcPr>
            <w:tcW w:w="709" w:type="dxa"/>
          </w:tcPr>
          <w:p w14:paraId="0673AFE3" w14:textId="77777777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1F2F47A5" w14:textId="2A083E86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2e generatie</w:t>
            </w:r>
          </w:p>
        </w:tc>
      </w:tr>
      <w:tr w:rsidR="00AA3FA3" w14:paraId="68155016" w14:textId="77777777" w:rsidTr="00026CE4">
        <w:tc>
          <w:tcPr>
            <w:tcW w:w="709" w:type="dxa"/>
          </w:tcPr>
          <w:p w14:paraId="66FF1DE8" w14:textId="77777777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8924" w:type="dxa"/>
          </w:tcPr>
          <w:p w14:paraId="642B3175" w14:textId="47890211" w:rsidR="00AA3FA3" w:rsidRDefault="00AA3FA3" w:rsidP="00C41AB1">
            <w:pPr>
              <w:spacing w:after="80" w:line="276" w:lineRule="auto"/>
              <w:rPr>
                <w:rFonts w:eastAsia="Noto Serif CJK SC" w:cs="Calibri"/>
                <w:b/>
                <w:bCs/>
                <w:kern w:val="1"/>
                <w:shd w:val="clear" w:color="auto" w:fill="FFFF00"/>
                <w:lang w:eastAsia="hi-IN" w:bidi="hi-IN"/>
              </w:rPr>
            </w:pPr>
            <w:r w:rsidRPr="00FA6144">
              <w:rPr>
                <w:lang w:eastAsia="hi-IN" w:bidi="hi-IN"/>
              </w:rPr>
              <w:t>latere generatie</w:t>
            </w:r>
          </w:p>
        </w:tc>
      </w:tr>
    </w:tbl>
    <w:p w14:paraId="7D587980" w14:textId="77777777" w:rsidR="00443C27" w:rsidRPr="00791AFE" w:rsidRDefault="00443C27" w:rsidP="00C41AB1">
      <w:pPr>
        <w:spacing w:after="80" w:line="276" w:lineRule="auto"/>
        <w:rPr>
          <w:rFonts w:eastAsia="Noto Serif CJK SC" w:cs="Calibri"/>
          <w:b/>
          <w:bCs/>
          <w:kern w:val="1"/>
          <w:lang w:eastAsia="hi-IN" w:bidi="hi-IN"/>
        </w:rPr>
      </w:pPr>
    </w:p>
    <w:p w14:paraId="6D4E5229" w14:textId="092E759E" w:rsidR="002F3BC5" w:rsidRDefault="002F3BC5" w:rsidP="00C41AB1">
      <w:pPr>
        <w:spacing w:after="80"/>
        <w:rPr>
          <w:rFonts w:eastAsia="Noto Serif CJK SC" w:cs="Calibri"/>
          <w:b/>
          <w:bCs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lastRenderedPageBreak/>
        <w:t>Aanwezig bij het gesprek*</w:t>
      </w:r>
      <w:r w:rsidR="00AA3FA3">
        <w:rPr>
          <w:rFonts w:eastAsia="Noto Serif CJK SC" w:cs="Calibri"/>
          <w:b/>
          <w:bCs/>
          <w:kern w:val="1"/>
          <w:lang w:eastAsia="hi-IN" w:bidi="hi-IN"/>
        </w:rPr>
        <w:t xml:space="preserve"> </w:t>
      </w:r>
      <w:r w:rsidRPr="00791AFE">
        <w:rPr>
          <w:rFonts w:eastAsia="Noto Serif CJK SC" w:cs="Calibri"/>
          <w:b/>
          <w:bCs/>
          <w:kern w:val="1"/>
          <w:lang w:eastAsia="hi-IN" w:bidi="hi-IN"/>
        </w:rPr>
        <w:t>(kruis aan indien betreffende persoon aanwezig was bij het gesprek)</w:t>
      </w:r>
      <w:r w:rsidR="00AA3FA3">
        <w:rPr>
          <w:rFonts w:eastAsia="Noto Serif CJK SC" w:cs="Calibri"/>
          <w:b/>
          <w:bCs/>
          <w:kern w:val="1"/>
          <w:lang w:eastAsia="hi-IN" w:bidi="hi-IN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A3FA3" w14:paraId="76155478" w14:textId="77777777" w:rsidTr="00AA3FA3">
        <w:tc>
          <w:tcPr>
            <w:tcW w:w="704" w:type="dxa"/>
          </w:tcPr>
          <w:p w14:paraId="1E627F24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43B44705" w14:textId="5F6F2033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ED6B24">
              <w:rPr>
                <w:rFonts w:eastAsia="Noto Serif CJK SC" w:cs="Calibri"/>
                <w:kern w:val="1"/>
                <w:lang w:eastAsia="hi-IN" w:bidi="hi-IN"/>
              </w:rPr>
              <w:t>Patiënt</w:t>
            </w:r>
          </w:p>
        </w:tc>
      </w:tr>
      <w:tr w:rsidR="00AA3FA3" w14:paraId="695586D3" w14:textId="77777777" w:rsidTr="00AA3FA3">
        <w:tc>
          <w:tcPr>
            <w:tcW w:w="704" w:type="dxa"/>
          </w:tcPr>
          <w:p w14:paraId="2B566EA4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2DDF448C" w14:textId="69026A8B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Huisarts</w:t>
            </w:r>
          </w:p>
        </w:tc>
      </w:tr>
      <w:tr w:rsidR="00AA3FA3" w14:paraId="74B9EA06" w14:textId="77777777" w:rsidTr="00AA3FA3">
        <w:tc>
          <w:tcPr>
            <w:tcW w:w="704" w:type="dxa"/>
          </w:tcPr>
          <w:p w14:paraId="11222FEF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6795B126" w14:textId="1C477BC1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POH-GGZ</w:t>
            </w:r>
          </w:p>
        </w:tc>
      </w:tr>
      <w:tr w:rsidR="00AA3FA3" w14:paraId="183CCD9C" w14:textId="77777777" w:rsidTr="00AA3FA3">
        <w:tc>
          <w:tcPr>
            <w:tcW w:w="704" w:type="dxa"/>
          </w:tcPr>
          <w:p w14:paraId="1B53E59D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7C9C6E34" w14:textId="7E86B2C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POH-Ouderenzorg</w:t>
            </w:r>
          </w:p>
        </w:tc>
      </w:tr>
      <w:tr w:rsidR="00AA3FA3" w14:paraId="1054E6DE" w14:textId="77777777" w:rsidTr="00AA3FA3">
        <w:tc>
          <w:tcPr>
            <w:tcW w:w="704" w:type="dxa"/>
          </w:tcPr>
          <w:p w14:paraId="6FA891F1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30F3B433" w14:textId="2FD85B15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POH-DM</w:t>
            </w:r>
          </w:p>
        </w:tc>
      </w:tr>
      <w:tr w:rsidR="00AA3FA3" w14:paraId="3A0BE39A" w14:textId="77777777" w:rsidTr="00AA3FA3">
        <w:tc>
          <w:tcPr>
            <w:tcW w:w="704" w:type="dxa"/>
          </w:tcPr>
          <w:p w14:paraId="24297A10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663C801E" w14:textId="56DEC288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POH-Long</w:t>
            </w:r>
          </w:p>
        </w:tc>
      </w:tr>
      <w:tr w:rsidR="00AA3FA3" w14:paraId="17BC8CD8" w14:textId="77777777" w:rsidTr="00AA3FA3">
        <w:tc>
          <w:tcPr>
            <w:tcW w:w="704" w:type="dxa"/>
          </w:tcPr>
          <w:p w14:paraId="75276994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040A3C6B" w14:textId="60A4081B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POH-S</w:t>
            </w:r>
          </w:p>
        </w:tc>
      </w:tr>
      <w:tr w:rsidR="00AA3FA3" w14:paraId="6A9F3981" w14:textId="77777777" w:rsidTr="00AA3FA3">
        <w:tc>
          <w:tcPr>
            <w:tcW w:w="704" w:type="dxa"/>
          </w:tcPr>
          <w:p w14:paraId="3774083F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796D2130" w14:textId="66F12748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Sociaal wijkteam</w:t>
            </w:r>
          </w:p>
        </w:tc>
      </w:tr>
      <w:tr w:rsidR="00AA3FA3" w14:paraId="471EB25B" w14:textId="77777777" w:rsidTr="00AA3FA3">
        <w:tc>
          <w:tcPr>
            <w:tcW w:w="704" w:type="dxa"/>
          </w:tcPr>
          <w:p w14:paraId="796DE87F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087D39CA" w14:textId="5456EE41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Uit eigen netwerk patiënt:</w:t>
            </w:r>
          </w:p>
        </w:tc>
      </w:tr>
      <w:tr w:rsidR="00AA3FA3" w14:paraId="13D14D24" w14:textId="77777777" w:rsidTr="00AA3FA3">
        <w:tc>
          <w:tcPr>
            <w:tcW w:w="704" w:type="dxa"/>
          </w:tcPr>
          <w:p w14:paraId="7FAD1AD5" w14:textId="77777777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2EEB4C0D" w14:textId="4F99EFC9" w:rsidR="00AA3FA3" w:rsidRDefault="00AA3FA3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791AFE">
              <w:rPr>
                <w:rFonts w:eastAsia="Noto Serif CJK SC" w:cs="Calibri"/>
                <w:kern w:val="1"/>
                <w:lang w:eastAsia="hi-IN" w:bidi="hi-IN"/>
              </w:rPr>
              <w:t>Ander, namelijk</w:t>
            </w:r>
          </w:p>
        </w:tc>
      </w:tr>
    </w:tbl>
    <w:p w14:paraId="5662D2BD" w14:textId="77777777" w:rsidR="00AA3FA3" w:rsidRPr="00791AFE" w:rsidRDefault="00AA3FA3" w:rsidP="00C41AB1">
      <w:pPr>
        <w:spacing w:after="80"/>
        <w:rPr>
          <w:rFonts w:eastAsia="Noto Serif CJK SC" w:cs="Calibri"/>
          <w:kern w:val="1"/>
          <w:lang w:eastAsia="hi-IN" w:bidi="hi-IN"/>
        </w:rPr>
      </w:pPr>
    </w:p>
    <w:p w14:paraId="1AE60093" w14:textId="0BA6E5C9" w:rsidR="002F3BC5" w:rsidRPr="00FA6144" w:rsidRDefault="002F3BC5" w:rsidP="00C41AB1">
      <w:pPr>
        <w:spacing w:after="80"/>
        <w:rPr>
          <w:b/>
          <w:bCs/>
        </w:rPr>
      </w:pPr>
      <w:r w:rsidRPr="00FA6144">
        <w:rPr>
          <w:b/>
          <w:bCs/>
        </w:rPr>
        <w:t>Onderwerpen die aan de orde zijn gekomen</w:t>
      </w:r>
      <w:r w:rsidR="001F7204">
        <w:rPr>
          <w:b/>
          <w:bCs/>
        </w:rPr>
        <w:t xml:space="preserve"> </w:t>
      </w:r>
      <w:r w:rsidR="001F7204">
        <w:rPr>
          <w:b/>
          <w:bCs/>
          <w:lang w:eastAsia="hi-IN" w:bidi="hi-IN"/>
        </w:rPr>
        <w:t>(aankruisen wat van toepassing is):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A3FA3" w14:paraId="4993F3F2" w14:textId="77777777" w:rsidTr="00AA3FA3">
        <w:tc>
          <w:tcPr>
            <w:tcW w:w="846" w:type="dxa"/>
          </w:tcPr>
          <w:p w14:paraId="5E5D5F18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3F15FCE7" w14:textId="44F7862D" w:rsidR="00AA3FA3" w:rsidRDefault="00AA3FA3" w:rsidP="00C41AB1">
            <w:pPr>
              <w:spacing w:after="80"/>
            </w:pPr>
            <w:r w:rsidRPr="00FA6144">
              <w:t>Verwachtingen van pati</w:t>
            </w:r>
            <w:r>
              <w:t>ë</w:t>
            </w:r>
            <w:r w:rsidRPr="00FA6144">
              <w:t>nt:</w:t>
            </w:r>
          </w:p>
        </w:tc>
      </w:tr>
      <w:tr w:rsidR="00AA3FA3" w14:paraId="6200C39B" w14:textId="77777777" w:rsidTr="00AA3FA3">
        <w:tc>
          <w:tcPr>
            <w:tcW w:w="846" w:type="dxa"/>
          </w:tcPr>
          <w:p w14:paraId="4C027670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15867344" w14:textId="7EDDD9FF" w:rsidR="00AA3FA3" w:rsidRDefault="00AA3FA3" w:rsidP="00C41AB1">
            <w:pPr>
              <w:spacing w:after="80"/>
            </w:pPr>
            <w:r w:rsidRPr="00FA6144">
              <w:t>(Zelfmanagement) chronische ziekte</w:t>
            </w:r>
          </w:p>
        </w:tc>
      </w:tr>
      <w:tr w:rsidR="00AA3FA3" w14:paraId="3804A59A" w14:textId="77777777" w:rsidTr="00AA3FA3">
        <w:tc>
          <w:tcPr>
            <w:tcW w:w="846" w:type="dxa"/>
          </w:tcPr>
          <w:p w14:paraId="525CEB39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51B8C259" w14:textId="53E9485A" w:rsidR="00AA3FA3" w:rsidRDefault="00AA3FA3" w:rsidP="00C41AB1">
            <w:pPr>
              <w:spacing w:after="80"/>
            </w:pPr>
            <w:r w:rsidRPr="00FA6144">
              <w:t>Psychische problemen / stress</w:t>
            </w:r>
          </w:p>
        </w:tc>
      </w:tr>
      <w:tr w:rsidR="00AA3FA3" w14:paraId="1C4BD218" w14:textId="77777777" w:rsidTr="00AA3FA3">
        <w:tc>
          <w:tcPr>
            <w:tcW w:w="846" w:type="dxa"/>
          </w:tcPr>
          <w:p w14:paraId="2551D38C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4F2D6A17" w14:textId="576E87F6" w:rsidR="00AA3FA3" w:rsidRDefault="00AA3FA3" w:rsidP="00C41AB1">
            <w:pPr>
              <w:spacing w:after="80"/>
            </w:pPr>
            <w:r w:rsidRPr="00FA6144">
              <w:t>Toegang tot zorg / zorggebruik</w:t>
            </w:r>
          </w:p>
        </w:tc>
      </w:tr>
      <w:tr w:rsidR="00AA3FA3" w14:paraId="13759D20" w14:textId="77777777" w:rsidTr="00AA3FA3">
        <w:tc>
          <w:tcPr>
            <w:tcW w:w="846" w:type="dxa"/>
          </w:tcPr>
          <w:p w14:paraId="23C79F1D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3C2FDE72" w14:textId="416457F9" w:rsidR="00AA3FA3" w:rsidRDefault="00AA3FA3" w:rsidP="00C41AB1">
            <w:pPr>
              <w:spacing w:after="80"/>
            </w:pPr>
            <w:r w:rsidRPr="00FA6144">
              <w:t>Relatie / gezinssituatie / opvoeding (problemen)</w:t>
            </w:r>
          </w:p>
        </w:tc>
      </w:tr>
      <w:tr w:rsidR="00AA3FA3" w14:paraId="7EF3D328" w14:textId="77777777" w:rsidTr="00AA3FA3">
        <w:tc>
          <w:tcPr>
            <w:tcW w:w="846" w:type="dxa"/>
          </w:tcPr>
          <w:p w14:paraId="221982B5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47B8286E" w14:textId="36CF61A1" w:rsidR="00AA3FA3" w:rsidRDefault="00AA3FA3" w:rsidP="00C41AB1">
            <w:pPr>
              <w:spacing w:after="80"/>
            </w:pPr>
            <w:r w:rsidRPr="00FA6144">
              <w:t>Eenzaamheid</w:t>
            </w:r>
          </w:p>
        </w:tc>
      </w:tr>
      <w:tr w:rsidR="00AA3FA3" w14:paraId="6DDB3BE2" w14:textId="77777777" w:rsidTr="00AA3FA3">
        <w:tc>
          <w:tcPr>
            <w:tcW w:w="846" w:type="dxa"/>
          </w:tcPr>
          <w:p w14:paraId="6AF8A582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5FF24F5B" w14:textId="08FEF203" w:rsidR="00AA3FA3" w:rsidRDefault="00AA3FA3" w:rsidP="00C41AB1">
            <w:pPr>
              <w:spacing w:after="80"/>
            </w:pPr>
            <w:r w:rsidRPr="00FA6144">
              <w:t>Sociale participatie – sociaal netwerk</w:t>
            </w:r>
          </w:p>
        </w:tc>
      </w:tr>
      <w:tr w:rsidR="00AA3FA3" w14:paraId="0B2ABB48" w14:textId="77777777" w:rsidTr="00AA3FA3">
        <w:tc>
          <w:tcPr>
            <w:tcW w:w="846" w:type="dxa"/>
          </w:tcPr>
          <w:p w14:paraId="0E95478A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0FE6251E" w14:textId="47C07448" w:rsidR="00AA3FA3" w:rsidRDefault="00AA3FA3" w:rsidP="00C41AB1">
            <w:pPr>
              <w:spacing w:after="80"/>
            </w:pPr>
            <w:r w:rsidRPr="00FA6144">
              <w:t>Zingevingsvragen</w:t>
            </w:r>
          </w:p>
        </w:tc>
      </w:tr>
      <w:tr w:rsidR="00AA3FA3" w14:paraId="21DD5D29" w14:textId="77777777" w:rsidTr="00AA3FA3">
        <w:tc>
          <w:tcPr>
            <w:tcW w:w="846" w:type="dxa"/>
          </w:tcPr>
          <w:p w14:paraId="015F624C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434AA65F" w14:textId="64FCD565" w:rsidR="00AA3FA3" w:rsidRDefault="00AA3FA3" w:rsidP="00C41AB1">
            <w:pPr>
              <w:spacing w:after="80"/>
            </w:pPr>
            <w:r w:rsidRPr="00FA6144">
              <w:t>Geletterdheid / opleiding</w:t>
            </w:r>
          </w:p>
        </w:tc>
      </w:tr>
      <w:tr w:rsidR="00AA3FA3" w14:paraId="0F8BB72B" w14:textId="77777777" w:rsidTr="00AA3FA3">
        <w:tc>
          <w:tcPr>
            <w:tcW w:w="846" w:type="dxa"/>
          </w:tcPr>
          <w:p w14:paraId="444BBA3F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2834E040" w14:textId="7EF13C2F" w:rsidR="00AA3FA3" w:rsidRDefault="00AA3FA3" w:rsidP="00C41AB1">
            <w:pPr>
              <w:spacing w:after="80"/>
            </w:pPr>
            <w:r w:rsidRPr="00FA6144">
              <w:t>Dagelijkse activiteiten</w:t>
            </w:r>
          </w:p>
        </w:tc>
      </w:tr>
      <w:tr w:rsidR="00AA3FA3" w14:paraId="5412E2F7" w14:textId="77777777" w:rsidTr="00AA3FA3">
        <w:tc>
          <w:tcPr>
            <w:tcW w:w="846" w:type="dxa"/>
          </w:tcPr>
          <w:p w14:paraId="7DFE9DC5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2BF794C4" w14:textId="6E46A865" w:rsidR="00AA3FA3" w:rsidRDefault="00AA3FA3" w:rsidP="00C41AB1">
            <w:pPr>
              <w:spacing w:after="80"/>
            </w:pPr>
            <w:r w:rsidRPr="00FA6144">
              <w:t>Financiën</w:t>
            </w:r>
          </w:p>
        </w:tc>
      </w:tr>
      <w:tr w:rsidR="00AA3FA3" w14:paraId="6890BE53" w14:textId="77777777" w:rsidTr="00AA3FA3">
        <w:tc>
          <w:tcPr>
            <w:tcW w:w="846" w:type="dxa"/>
          </w:tcPr>
          <w:p w14:paraId="739A0DAC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780B678F" w14:textId="06628210" w:rsidR="00AA3FA3" w:rsidRDefault="00AA3FA3" w:rsidP="00C41AB1">
            <w:pPr>
              <w:spacing w:after="80"/>
            </w:pPr>
            <w:r w:rsidRPr="00FA6144">
              <w:t>Geweldservaringen</w:t>
            </w:r>
          </w:p>
        </w:tc>
      </w:tr>
      <w:tr w:rsidR="00AA3FA3" w14:paraId="0318CF2B" w14:textId="77777777" w:rsidTr="00AA3FA3">
        <w:tc>
          <w:tcPr>
            <w:tcW w:w="846" w:type="dxa"/>
          </w:tcPr>
          <w:p w14:paraId="168D382A" w14:textId="77777777" w:rsidR="00AA3FA3" w:rsidRDefault="00AA3FA3" w:rsidP="00C41AB1">
            <w:pPr>
              <w:spacing w:after="80"/>
            </w:pPr>
          </w:p>
        </w:tc>
        <w:tc>
          <w:tcPr>
            <w:tcW w:w="8782" w:type="dxa"/>
          </w:tcPr>
          <w:p w14:paraId="42B05E27" w14:textId="2A2A5D41" w:rsidR="00AA3FA3" w:rsidRPr="00FA6144" w:rsidRDefault="00AA3FA3" w:rsidP="00C41AB1">
            <w:pPr>
              <w:spacing w:after="80"/>
            </w:pPr>
            <w:r w:rsidRPr="00FA6144">
              <w:t>Ander</w:t>
            </w:r>
            <w:r>
              <w:t>s nl.:</w:t>
            </w:r>
          </w:p>
        </w:tc>
      </w:tr>
    </w:tbl>
    <w:p w14:paraId="64BFA0D4" w14:textId="77777777" w:rsidR="00AA3FA3" w:rsidRDefault="00AA3FA3" w:rsidP="00C41AB1">
      <w:pPr>
        <w:spacing w:after="80"/>
      </w:pPr>
    </w:p>
    <w:p w14:paraId="1274D132" w14:textId="73D6F364" w:rsidR="001F7204" w:rsidRDefault="002F3BC5" w:rsidP="00C41AB1">
      <w:pPr>
        <w:spacing w:after="80"/>
        <w:rPr>
          <w:rFonts w:eastAsia="Noto Serif CJK SC" w:cs="Calibri"/>
          <w:b/>
          <w:bCs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 xml:space="preserve">Belangrijkste winst van het </w:t>
      </w:r>
      <w:r w:rsidR="00875285">
        <w:rPr>
          <w:rFonts w:eastAsia="Noto Serif CJK SC" w:cs="Calibri"/>
          <w:b/>
          <w:bCs/>
          <w:kern w:val="1"/>
          <w:lang w:eastAsia="hi-IN" w:bidi="hi-IN"/>
        </w:rPr>
        <w:t>één-</w:t>
      </w:r>
      <w:r w:rsidRPr="00791AFE">
        <w:rPr>
          <w:rFonts w:eastAsia="Noto Serif CJK SC" w:cs="Calibri"/>
          <w:b/>
          <w:bCs/>
          <w:kern w:val="1"/>
          <w:lang w:eastAsia="hi-IN" w:bidi="hi-IN"/>
        </w:rPr>
        <w:t>uur</w:t>
      </w:r>
      <w:r w:rsidR="00FE105B">
        <w:rPr>
          <w:rFonts w:eastAsia="Noto Serif CJK SC" w:cs="Calibri"/>
          <w:b/>
          <w:bCs/>
          <w:kern w:val="1"/>
          <w:lang w:eastAsia="hi-IN" w:bidi="hi-IN"/>
        </w:rPr>
        <w:t xml:space="preserve"> consult</w:t>
      </w:r>
      <w:r w:rsidRPr="00791AFE">
        <w:rPr>
          <w:rFonts w:eastAsia="Noto Serif CJK SC" w:cs="Calibri"/>
          <w:b/>
          <w:bCs/>
          <w:kern w:val="1"/>
          <w:lang w:eastAsia="hi-IN" w:bidi="hi-IN"/>
        </w:rPr>
        <w:t xml:space="preserve">*: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204" w14:paraId="364C9973" w14:textId="77777777" w:rsidTr="001F7204">
        <w:tc>
          <w:tcPr>
            <w:tcW w:w="9628" w:type="dxa"/>
          </w:tcPr>
          <w:p w14:paraId="37E388A6" w14:textId="77777777" w:rsidR="001F7204" w:rsidRDefault="001F7204" w:rsidP="00C41AB1">
            <w:pPr>
              <w:spacing w:after="8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  <w:p w14:paraId="1F7DC072" w14:textId="45FDE268" w:rsidR="001F7204" w:rsidRDefault="001F7204" w:rsidP="00C41AB1">
            <w:pPr>
              <w:spacing w:after="80"/>
              <w:rPr>
                <w:rFonts w:eastAsia="Noto Serif CJK SC" w:cs="Calibri"/>
                <w:b/>
                <w:bCs/>
                <w:kern w:val="1"/>
                <w:lang w:eastAsia="hi-IN" w:bidi="hi-IN"/>
              </w:rPr>
            </w:pPr>
          </w:p>
        </w:tc>
      </w:tr>
    </w:tbl>
    <w:p w14:paraId="1267E6B2" w14:textId="0B3885E1" w:rsidR="00791AFE" w:rsidRDefault="00791AFE" w:rsidP="00C41AB1">
      <w:pPr>
        <w:spacing w:after="80"/>
        <w:rPr>
          <w:rFonts w:eastAsia="Noto Serif CJK SC" w:cs="Calibri"/>
          <w:b/>
          <w:bCs/>
          <w:kern w:val="1"/>
          <w:lang w:eastAsia="hi-IN" w:bidi="hi-IN"/>
        </w:rPr>
      </w:pPr>
    </w:p>
    <w:p w14:paraId="507B2432" w14:textId="40873297" w:rsidR="001F7204" w:rsidRPr="00FA6144" w:rsidRDefault="002F3BC5" w:rsidP="00C41AB1">
      <w:pPr>
        <w:spacing w:after="80"/>
        <w:rPr>
          <w:rFonts w:eastAsia="Noto Serif CJK SC" w:cs="Calibri"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>Heeft u een tolk of de tolkentelefoon ingeschakeld tijdens het gesprek</w:t>
      </w:r>
      <w:r w:rsidRPr="001F7204">
        <w:rPr>
          <w:rFonts w:eastAsia="Noto Serif CJK SC" w:cs="Calibri"/>
          <w:kern w:val="1"/>
          <w:lang w:eastAsia="hi-IN" w:bidi="hi-IN"/>
        </w:rPr>
        <w:t>?</w:t>
      </w:r>
      <w:r w:rsidR="001F7204" w:rsidRPr="001F7204">
        <w:rPr>
          <w:rFonts w:eastAsia="Noto Serif CJK SC" w:cs="Calibri"/>
          <w:kern w:val="1"/>
          <w:lang w:eastAsia="hi-IN" w:bidi="hi-IN"/>
        </w:rPr>
        <w:t xml:space="preserve"> </w:t>
      </w:r>
      <w:r w:rsidR="001F7204" w:rsidRPr="001F7204">
        <w:rPr>
          <w:lang w:eastAsia="hi-IN" w:bidi="hi-IN"/>
        </w:rPr>
        <w:t>(aankruisen wat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1F7204" w:rsidRPr="001F7204" w14:paraId="1657C812" w14:textId="77777777" w:rsidTr="001F7204">
        <w:tc>
          <w:tcPr>
            <w:tcW w:w="704" w:type="dxa"/>
          </w:tcPr>
          <w:p w14:paraId="408EE432" w14:textId="77777777" w:rsidR="001F7204" w:rsidRPr="001F7204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5BB6FEBF" w14:textId="0620F16B" w:rsidR="001F7204" w:rsidRPr="001F7204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1F7204">
              <w:rPr>
                <w:rFonts w:eastAsia="Noto Serif CJK SC" w:cs="Calibri"/>
                <w:kern w:val="1"/>
                <w:lang w:eastAsia="hi-IN" w:bidi="hi-IN"/>
              </w:rPr>
              <w:t>ja</w:t>
            </w:r>
          </w:p>
        </w:tc>
      </w:tr>
      <w:tr w:rsidR="001F7204" w:rsidRPr="00AA3FA3" w14:paraId="4BA25283" w14:textId="77777777" w:rsidTr="001F7204">
        <w:tc>
          <w:tcPr>
            <w:tcW w:w="704" w:type="dxa"/>
          </w:tcPr>
          <w:p w14:paraId="3FCCA222" w14:textId="77777777" w:rsidR="001F7204" w:rsidRPr="001F7204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  <w:tc>
          <w:tcPr>
            <w:tcW w:w="8924" w:type="dxa"/>
          </w:tcPr>
          <w:p w14:paraId="40A3167B" w14:textId="2BC64FC7" w:rsidR="001F7204" w:rsidRPr="00AA3FA3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  <w:r w:rsidRPr="001F7204">
              <w:rPr>
                <w:rFonts w:eastAsia="Noto Serif CJK SC" w:cs="Calibri"/>
                <w:kern w:val="1"/>
                <w:lang w:eastAsia="hi-IN" w:bidi="hi-IN"/>
              </w:rPr>
              <w:t>nee</w:t>
            </w:r>
          </w:p>
        </w:tc>
      </w:tr>
    </w:tbl>
    <w:p w14:paraId="5442773A" w14:textId="71EF540A" w:rsidR="002F3BC5" w:rsidRPr="00AA3FA3" w:rsidRDefault="00FA6144" w:rsidP="00C41AB1">
      <w:pPr>
        <w:spacing w:after="80"/>
        <w:rPr>
          <w:rFonts w:eastAsia="Noto Serif CJK SC" w:cs="Calibri"/>
          <w:kern w:val="1"/>
          <w:lang w:eastAsia="hi-IN" w:bidi="hi-IN"/>
        </w:rPr>
      </w:pPr>
      <w:r w:rsidRPr="00AA3FA3">
        <w:rPr>
          <w:rFonts w:eastAsia="Noto Serif CJK SC" w:cs="Calibri"/>
          <w:kern w:val="1"/>
          <w:lang w:eastAsia="hi-IN" w:bidi="hi-IN"/>
        </w:rPr>
        <w:br/>
      </w:r>
      <w:r w:rsidR="002F3BC5" w:rsidRPr="00791AFE">
        <w:rPr>
          <w:rFonts w:eastAsia="Noto Serif CJK SC" w:cs="Calibri"/>
          <w:b/>
          <w:bCs/>
          <w:kern w:val="1"/>
          <w:lang w:eastAsia="hi-IN" w:bidi="hi-IN"/>
        </w:rPr>
        <w:t xml:space="preserve">Ruimte voor suggesties en opmerkingen: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204" w14:paraId="2DAAF957" w14:textId="77777777" w:rsidTr="001F7204">
        <w:tc>
          <w:tcPr>
            <w:tcW w:w="9628" w:type="dxa"/>
          </w:tcPr>
          <w:p w14:paraId="27D6B8C0" w14:textId="4C780340" w:rsidR="001F7204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  <w:p w14:paraId="33217D00" w14:textId="77777777" w:rsidR="00495092" w:rsidRDefault="00495092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  <w:p w14:paraId="35E858FF" w14:textId="132C5C1E" w:rsidR="001F7204" w:rsidRDefault="001F7204" w:rsidP="00C41AB1">
            <w:pPr>
              <w:spacing w:after="80"/>
              <w:rPr>
                <w:rFonts w:eastAsia="Noto Serif CJK SC" w:cs="Calibri"/>
                <w:kern w:val="1"/>
                <w:lang w:eastAsia="hi-IN" w:bidi="hi-IN"/>
              </w:rPr>
            </w:pPr>
          </w:p>
        </w:tc>
      </w:tr>
    </w:tbl>
    <w:p w14:paraId="14E4C397" w14:textId="77777777" w:rsidR="002F3BC5" w:rsidRPr="00791AFE" w:rsidRDefault="002F3BC5" w:rsidP="00C41AB1">
      <w:pPr>
        <w:spacing w:after="80" w:line="276" w:lineRule="auto"/>
        <w:rPr>
          <w:rFonts w:eastAsia="Noto Serif CJK SC" w:cs="Calibri"/>
          <w:kern w:val="1"/>
          <w:lang w:eastAsia="hi-IN" w:bidi="hi-IN"/>
        </w:rPr>
      </w:pPr>
    </w:p>
    <w:p w14:paraId="27303154" w14:textId="3B0A1024" w:rsidR="002F3BC5" w:rsidRPr="00791AFE" w:rsidRDefault="002F3BC5" w:rsidP="00C41AB1">
      <w:pPr>
        <w:spacing w:after="80" w:line="100" w:lineRule="atLeast"/>
        <w:rPr>
          <w:rFonts w:eastAsia="Noto Serif CJK SC" w:cs="Calibri"/>
          <w:kern w:val="1"/>
          <w:lang w:eastAsia="hi-IN" w:bidi="hi-IN"/>
        </w:rPr>
      </w:pPr>
      <w:r w:rsidRPr="00791AFE">
        <w:rPr>
          <w:rFonts w:eastAsia="Noto Serif CJK SC" w:cs="Calibri"/>
          <w:b/>
          <w:bCs/>
          <w:kern w:val="1"/>
          <w:lang w:eastAsia="hi-IN" w:bidi="hi-IN"/>
        </w:rPr>
        <w:t xml:space="preserve">Stuur dit ingevulde formulier naar: </w:t>
      </w:r>
      <w:hyperlink r:id="rId13" w:history="1">
        <w:r w:rsidR="00443C27" w:rsidRPr="00EC24BD">
          <w:rPr>
            <w:rStyle w:val="Hyperlink"/>
            <w:rFonts w:eastAsia="Noto Serif CJK SC" w:cs="Calibri"/>
            <w:b/>
            <w:bCs/>
            <w:kern w:val="1"/>
          </w:rPr>
          <w:t>c.jacobs@lhv.nl</w:t>
        </w:r>
      </w:hyperlink>
    </w:p>
    <w:p w14:paraId="7EE12333" w14:textId="77777777" w:rsidR="002F3BC5" w:rsidRPr="00791AFE" w:rsidRDefault="002F3BC5" w:rsidP="00C41AB1">
      <w:pPr>
        <w:spacing w:after="80" w:line="100" w:lineRule="atLeast"/>
        <w:rPr>
          <w:rFonts w:eastAsia="Noto Serif CJK SC" w:cs="Calibri"/>
          <w:kern w:val="1"/>
          <w:lang w:eastAsia="hi-IN" w:bidi="hi-IN"/>
        </w:rPr>
      </w:pPr>
    </w:p>
    <w:sectPr w:rsidR="002F3BC5" w:rsidRPr="00791AFE" w:rsidSect="004C56C7">
      <w:pgSz w:w="11906" w:h="16838"/>
      <w:pgMar w:top="567" w:right="1134" w:bottom="567" w:left="1134" w:header="709" w:footer="709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B022" w14:textId="77777777" w:rsidR="000463D1" w:rsidRDefault="000463D1" w:rsidP="001F6F64">
      <w:pPr>
        <w:spacing w:after="0" w:line="240" w:lineRule="auto"/>
      </w:pPr>
      <w:r>
        <w:separator/>
      </w:r>
    </w:p>
  </w:endnote>
  <w:endnote w:type="continuationSeparator" w:id="0">
    <w:p w14:paraId="3D2B2BAD" w14:textId="77777777" w:rsidR="000463D1" w:rsidRDefault="000463D1" w:rsidP="001F6F64">
      <w:pPr>
        <w:spacing w:after="0" w:line="240" w:lineRule="auto"/>
      </w:pPr>
      <w:r>
        <w:continuationSeparator/>
      </w:r>
    </w:p>
  </w:endnote>
  <w:endnote w:type="continuationNotice" w:id="1">
    <w:p w14:paraId="358C93DE" w14:textId="77777777" w:rsidR="000463D1" w:rsidRDefault="00046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8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A927" w14:textId="77777777" w:rsidR="000463D1" w:rsidRDefault="000463D1" w:rsidP="001F6F64">
      <w:pPr>
        <w:spacing w:after="0" w:line="240" w:lineRule="auto"/>
      </w:pPr>
      <w:r>
        <w:separator/>
      </w:r>
    </w:p>
  </w:footnote>
  <w:footnote w:type="continuationSeparator" w:id="0">
    <w:p w14:paraId="40ACA5F1" w14:textId="77777777" w:rsidR="000463D1" w:rsidRDefault="000463D1" w:rsidP="001F6F64">
      <w:pPr>
        <w:spacing w:after="0" w:line="240" w:lineRule="auto"/>
      </w:pPr>
      <w:r>
        <w:continuationSeparator/>
      </w:r>
    </w:p>
  </w:footnote>
  <w:footnote w:type="continuationNotice" w:id="1">
    <w:p w14:paraId="1B49BAD8" w14:textId="77777777" w:rsidR="000463D1" w:rsidRDefault="000463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81651F"/>
    <w:multiLevelType w:val="hybridMultilevel"/>
    <w:tmpl w:val="468CB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E"/>
    <w:rsid w:val="000463D1"/>
    <w:rsid w:val="000B1A03"/>
    <w:rsid w:val="00100440"/>
    <w:rsid w:val="00112D8C"/>
    <w:rsid w:val="001837B8"/>
    <w:rsid w:val="001A167F"/>
    <w:rsid w:val="001F6F64"/>
    <w:rsid w:val="001F7204"/>
    <w:rsid w:val="00263B86"/>
    <w:rsid w:val="002653FF"/>
    <w:rsid w:val="0027628B"/>
    <w:rsid w:val="002F3BC5"/>
    <w:rsid w:val="002F5148"/>
    <w:rsid w:val="00344F20"/>
    <w:rsid w:val="00366FC2"/>
    <w:rsid w:val="003906AE"/>
    <w:rsid w:val="003B5BFE"/>
    <w:rsid w:val="00407EEF"/>
    <w:rsid w:val="00443C27"/>
    <w:rsid w:val="00494660"/>
    <w:rsid w:val="0049480F"/>
    <w:rsid w:val="00495092"/>
    <w:rsid w:val="004C56C7"/>
    <w:rsid w:val="00575017"/>
    <w:rsid w:val="00601630"/>
    <w:rsid w:val="006343B1"/>
    <w:rsid w:val="007005A8"/>
    <w:rsid w:val="00791AFE"/>
    <w:rsid w:val="008006DA"/>
    <w:rsid w:val="008528A1"/>
    <w:rsid w:val="00865284"/>
    <w:rsid w:val="00875285"/>
    <w:rsid w:val="008F6906"/>
    <w:rsid w:val="009C2687"/>
    <w:rsid w:val="009E078E"/>
    <w:rsid w:val="009F2AAD"/>
    <w:rsid w:val="00A249B9"/>
    <w:rsid w:val="00A8564A"/>
    <w:rsid w:val="00AA3FA3"/>
    <w:rsid w:val="00AA6308"/>
    <w:rsid w:val="00AE071E"/>
    <w:rsid w:val="00BA22AB"/>
    <w:rsid w:val="00BC5038"/>
    <w:rsid w:val="00BE3265"/>
    <w:rsid w:val="00C41AB1"/>
    <w:rsid w:val="00C44D41"/>
    <w:rsid w:val="00CB15F6"/>
    <w:rsid w:val="00D763E7"/>
    <w:rsid w:val="00DB6CCB"/>
    <w:rsid w:val="00DD300E"/>
    <w:rsid w:val="00DE409B"/>
    <w:rsid w:val="00E74E83"/>
    <w:rsid w:val="00ED6B24"/>
    <w:rsid w:val="00EF5585"/>
    <w:rsid w:val="00FA6144"/>
    <w:rsid w:val="00FB6D2B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9CB79"/>
  <w15:chartTrackingRefBased/>
  <w15:docId w15:val="{A49776F4-16E2-4FF0-AD6F-61DD376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160" w:line="259" w:lineRule="auto"/>
    </w:pPr>
    <w:rPr>
      <w:rFonts w:ascii="Calibri" w:eastAsia="SimSun" w:hAnsi="Calibri" w:cs="font478"/>
      <w:sz w:val="22"/>
      <w:szCs w:val="22"/>
      <w:lang w:eastAsia="ar-SA"/>
    </w:rPr>
  </w:style>
  <w:style w:type="paragraph" w:styleId="Kop1">
    <w:name w:val="heading 1"/>
    <w:basedOn w:val="Standaard"/>
    <w:next w:val="Plattetekst"/>
    <w:qFormat/>
    <w:pPr>
      <w:keepNext/>
      <w:keepLines/>
      <w:numPr>
        <w:numId w:val="1"/>
      </w:numPr>
      <w:spacing w:before="240" w:after="0" w:line="360" w:lineRule="auto"/>
      <w:jc w:val="center"/>
      <w:outlineLvl w:val="0"/>
    </w:pPr>
    <w:rPr>
      <w:rFonts w:ascii="Arial" w:hAnsi="Arial" w:cs="Arial"/>
      <w:b/>
      <w:color w:val="000000"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1Char">
    <w:name w:val="Kop 1 Char"/>
    <w:rPr>
      <w:rFonts w:ascii="Arial" w:hAnsi="Arial" w:cs="Arial"/>
      <w:b/>
      <w:color w:val="000000"/>
      <w:sz w:val="28"/>
      <w:szCs w:val="28"/>
      <w:lang w:val="en-GB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Liberation Serif" w:eastAsia="Noto Serif CJK SC" w:hAnsi="Liberation Serif" w:cs="Mangal"/>
      <w:kern w:val="1"/>
      <w:sz w:val="20"/>
      <w:szCs w:val="18"/>
      <w:lang w:eastAsia="hi-IN" w:bidi="hi-IN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Liberation Serif" w:cs="Mang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ekstopmerking1">
    <w:name w:val="Tekst opmerking1"/>
    <w:basedOn w:val="Standaard"/>
    <w:pPr>
      <w:spacing w:after="0" w:line="100" w:lineRule="atLeast"/>
    </w:pPr>
    <w:rPr>
      <w:rFonts w:ascii="Liberation Serif" w:eastAsia="Noto Serif CJK SC" w:hAnsi="Liberation Serif" w:cs="Mangal"/>
      <w:kern w:val="1"/>
      <w:sz w:val="20"/>
      <w:szCs w:val="18"/>
      <w:lang w:eastAsia="hi-IN" w:bidi="hi-IN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9E078E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9E078E"/>
    <w:rPr>
      <w:sz w:val="20"/>
      <w:szCs w:val="20"/>
    </w:rPr>
  </w:style>
  <w:style w:type="character" w:customStyle="1" w:styleId="TekstopmerkingChar1">
    <w:name w:val="Tekst opmerking Char1"/>
    <w:link w:val="Tekstopmerking"/>
    <w:uiPriority w:val="99"/>
    <w:semiHidden/>
    <w:rsid w:val="009E078E"/>
    <w:rPr>
      <w:rFonts w:ascii="Calibri" w:eastAsia="SimSun" w:hAnsi="Calibri" w:cs="font478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07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E078E"/>
    <w:rPr>
      <w:rFonts w:ascii="Calibri" w:eastAsia="SimSun" w:hAnsi="Calibri" w:cs="font478"/>
      <w:b/>
      <w:bCs/>
      <w:lang w:eastAsia="ar-SA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9E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link w:val="Ballontekst"/>
    <w:uiPriority w:val="99"/>
    <w:semiHidden/>
    <w:rsid w:val="009E078E"/>
    <w:rPr>
      <w:rFonts w:ascii="Segoe UI" w:eastAsia="SimSu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FA6144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F6F6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F6F64"/>
    <w:rPr>
      <w:rFonts w:ascii="Calibri" w:eastAsia="SimSun" w:hAnsi="Calibri" w:cs="font478"/>
      <w:lang w:eastAsia="ar-SA"/>
    </w:rPr>
  </w:style>
  <w:style w:type="character" w:styleId="Voetnootmarkering">
    <w:name w:val="footnote reference"/>
    <w:uiPriority w:val="99"/>
    <w:semiHidden/>
    <w:unhideWhenUsed/>
    <w:rsid w:val="001F6F64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C2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4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DE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E409B"/>
    <w:rPr>
      <w:rFonts w:ascii="Calibri" w:eastAsia="SimSun" w:hAnsi="Calibri" w:cs="font478"/>
      <w:sz w:val="22"/>
      <w:szCs w:val="22"/>
      <w:lang w:eastAsia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E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E409B"/>
    <w:rPr>
      <w:rFonts w:ascii="Calibri" w:eastAsia="SimSun" w:hAnsi="Calibri" w:cs="font4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jacobs@lhv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jacobs@lhv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4565C-B4DB-4320-81A4-B2F19C86D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76419-4A95-4021-9259-886DD175C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1FAEC-97AB-4F36-928B-5ADA6ADF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A2507-BBD8-427E-B1C9-888EF88D5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2084</CharactersWithSpaces>
  <SharedDoc>false</SharedDoc>
  <HLinks>
    <vt:vector size="18" baseType="variant">
      <vt:variant>
        <vt:i4>7340118</vt:i4>
      </vt:variant>
      <vt:variant>
        <vt:i4>6</vt:i4>
      </vt:variant>
      <vt:variant>
        <vt:i4>0</vt:i4>
      </vt:variant>
      <vt:variant>
        <vt:i4>5</vt:i4>
      </vt:variant>
      <vt:variant>
        <vt:lpwstr>mailto:SAN@edificare.nl</vt:lpwstr>
      </vt:variant>
      <vt:variant>
        <vt:lpwstr/>
      </vt:variant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https://nijmegen.lhv.nl/dossiers/achterstandswijken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mailto:SAN@edificare.nl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den Muijsenbergh</dc:creator>
  <cp:keywords/>
  <cp:lastModifiedBy>Christel Jacobs-Gijsbers</cp:lastModifiedBy>
  <cp:revision>7</cp:revision>
  <cp:lastPrinted>2020-04-14T15:47:00Z</cp:lastPrinted>
  <dcterms:created xsi:type="dcterms:W3CDTF">2021-05-17T07:03:00Z</dcterms:created>
  <dcterms:modified xsi:type="dcterms:W3CDTF">2021-05-17T07:05:00Z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